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30"/>
          <w:szCs w:val="30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项目名称：新生寝室保洁用具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一、采购一览表及产品要求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以下招标技术要求为最低要求，供货方应根据拟投产品（设备）实际情况提供准确技术参数和性能指标（配置），且不得低于招标要求。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宋体" w:hAnsi="宋体" w:eastAsia="宋体" w:cs="Times New Roman"/>
          <w:kern w:val="0"/>
          <w:sz w:val="24"/>
          <w:szCs w:val="24"/>
        </w:rPr>
      </w:pPr>
    </w:p>
    <w:tbl>
      <w:tblPr>
        <w:tblStyle w:val="4"/>
        <w:tblW w:w="89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16"/>
        <w:gridCol w:w="1870"/>
        <w:gridCol w:w="709"/>
        <w:gridCol w:w="1024"/>
        <w:gridCol w:w="992"/>
        <w:gridCol w:w="1276"/>
        <w:gridCol w:w="1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采购内容名称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采购内容技术参数要求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计量单位</w:t>
            </w:r>
          </w:p>
        </w:tc>
        <w:tc>
          <w:tcPr>
            <w:tcW w:w="10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数量（工程量）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单价（元）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金额（元）</w:t>
            </w: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拖把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棉纱布头、木制杆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把</w:t>
            </w:r>
          </w:p>
        </w:tc>
        <w:tc>
          <w:tcPr>
            <w:tcW w:w="10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1800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13.00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23400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.00</w:t>
            </w: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畚斗扫把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塑料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套</w:t>
            </w:r>
          </w:p>
        </w:tc>
        <w:tc>
          <w:tcPr>
            <w:tcW w:w="10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1800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17.00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30600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.00</w:t>
            </w: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衣叉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1.5米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根</w:t>
            </w:r>
          </w:p>
        </w:tc>
        <w:tc>
          <w:tcPr>
            <w:tcW w:w="10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1800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6.00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10800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.00</w:t>
            </w: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厕刷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单面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只</w:t>
            </w:r>
          </w:p>
        </w:tc>
        <w:tc>
          <w:tcPr>
            <w:tcW w:w="10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1800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4.00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7200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.00</w:t>
            </w: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其它垃圾桶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15升、桶口壁厚0.5厘米，下桶壁厚0.3厘米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10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555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18.00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9990</w:t>
            </w:r>
            <w:r>
              <w:rPr>
                <w:rFonts w:hint="eastAsia"/>
                <w:color w:val="000000"/>
              </w:rPr>
              <w:t>.00</w:t>
            </w: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可回收垃圾桶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15升、桶口壁厚0.5厘米，下桶壁厚0.3厘米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10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555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18.00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9990</w:t>
            </w:r>
            <w:r>
              <w:rPr>
                <w:rFonts w:hint="eastAsia"/>
                <w:color w:val="000000"/>
              </w:rPr>
              <w:t>.00</w:t>
            </w: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预算小计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val="en-US" w:eastAsia="zh-CN"/>
              </w:rPr>
              <w:t>91980.00</w:t>
            </w: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ascii="Calibri" w:hAnsi="Calibri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二、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交货</w:t>
      </w:r>
      <w:r>
        <w:rPr>
          <w:rFonts w:hint="eastAsia" w:ascii="Calibri" w:hAnsi="Calibri" w:eastAsia="宋体" w:cs="Times New Roman"/>
          <w:sz w:val="24"/>
          <w:szCs w:val="24"/>
        </w:rPr>
        <w:t>和质保期要求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1. 交货时间：202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  <w:szCs w:val="24"/>
        </w:rPr>
        <w:t>年8月20日前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2. 质保期（含数量）：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供货方</w:t>
      </w:r>
      <w:r>
        <w:rPr>
          <w:rFonts w:hint="eastAsia" w:ascii="Calibri" w:hAnsi="Calibri" w:eastAsia="宋体" w:cs="Times New Roman"/>
          <w:sz w:val="24"/>
          <w:szCs w:val="24"/>
        </w:rPr>
        <w:t>必须按照采购方提供的质量需求供货，至少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提供一年的免费质量保证期。质保期从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</w:rPr>
        <w:t>最终验收合格之日开始计算。除非采购方另有要求，质保期内的服务均为免费上门服务（数量不足的予以免费补齐）。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三、验收要求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1. 验收时间：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供货方将货</w:t>
      </w:r>
      <w:r>
        <w:rPr>
          <w:rFonts w:hint="eastAsia" w:ascii="Calibri" w:hAnsi="Calibri" w:eastAsia="宋体" w:cs="Times New Roman"/>
          <w:sz w:val="24"/>
          <w:szCs w:val="24"/>
        </w:rPr>
        <w:t>品送达指定地点后，采购方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组织人员进行验收</w:t>
      </w:r>
      <w:r>
        <w:rPr>
          <w:rFonts w:hint="eastAsia" w:ascii="Calibri" w:hAnsi="Calibri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2. 验收标准：质量不得低于提供的样品质量。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四、包装、运输要求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1. 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供货方</w:t>
      </w:r>
      <w:r>
        <w:rPr>
          <w:rFonts w:hint="eastAsia" w:ascii="Calibri" w:hAnsi="Calibri" w:eastAsia="宋体" w:cs="Times New Roman"/>
          <w:sz w:val="24"/>
          <w:szCs w:val="24"/>
        </w:rPr>
        <w:t>提供的产品必须具有可靠的安全保护、保险措施。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2. 由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供货方</w:t>
      </w:r>
      <w:r>
        <w:rPr>
          <w:rFonts w:hint="eastAsia" w:ascii="Calibri" w:hAnsi="Calibri" w:eastAsia="宋体" w:cs="Times New Roman"/>
          <w:sz w:val="24"/>
          <w:szCs w:val="24"/>
        </w:rPr>
        <w:t>将货物直接免费送至采购方指定地点。如在运输、搬运过程中造成货物损坏，采购方有权不签收并由供货方承担相应的经济损失。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五、售后服务要求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在分发过程中，如发现是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供货方</w:t>
      </w:r>
      <w:r>
        <w:rPr>
          <w:rFonts w:hint="eastAsia" w:ascii="Calibri" w:hAnsi="Calibri" w:eastAsia="宋体" w:cs="Times New Roman"/>
          <w:sz w:val="24"/>
          <w:szCs w:val="24"/>
        </w:rPr>
        <w:t>的质量问题，需在收到问题反馈后4小时内予以解决。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六、合同签订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供货方</w:t>
      </w:r>
      <w:r>
        <w:rPr>
          <w:rFonts w:hint="eastAsia" w:ascii="Calibri" w:hAnsi="Calibri" w:eastAsia="宋体" w:cs="Times New Roman"/>
          <w:sz w:val="24"/>
          <w:szCs w:val="24"/>
        </w:rPr>
        <w:t>在接到供货通知后7个工作日内必须与采购方签订采购合同。无故不签订合同的，采购方有权取消该单位的供货资格。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七、付款方式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货到指定地点后，采购方组织人员进行验收，验收合格后支付合同总款的100%。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供货方</w:t>
      </w:r>
      <w:r>
        <w:rPr>
          <w:rFonts w:hint="eastAsia" w:ascii="Calibri" w:hAnsi="Calibri" w:eastAsia="宋体" w:cs="Times New Roman"/>
          <w:sz w:val="24"/>
          <w:szCs w:val="24"/>
        </w:rPr>
        <w:t>应提供正式的税务发票。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Calibri" w:hAnsi="Calibri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Calibri" w:hAnsi="Calibri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Calibri" w:hAnsi="Calibri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注：各投标人需提供符合采购需求的样品。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Calibri" w:hAnsi="Calibri" w:eastAsia="宋体" w:cs="Times New Roman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304" w:right="1797" w:bottom="1304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9C"/>
    <w:rsid w:val="00134882"/>
    <w:rsid w:val="00195B65"/>
    <w:rsid w:val="00212821"/>
    <w:rsid w:val="0027195D"/>
    <w:rsid w:val="00291E4E"/>
    <w:rsid w:val="002F537D"/>
    <w:rsid w:val="00336CAA"/>
    <w:rsid w:val="00387AD3"/>
    <w:rsid w:val="003A7D3D"/>
    <w:rsid w:val="00440550"/>
    <w:rsid w:val="004A642B"/>
    <w:rsid w:val="004C6272"/>
    <w:rsid w:val="004F2679"/>
    <w:rsid w:val="00505A7D"/>
    <w:rsid w:val="0053033B"/>
    <w:rsid w:val="00605C68"/>
    <w:rsid w:val="0061019C"/>
    <w:rsid w:val="00670F70"/>
    <w:rsid w:val="007D62D2"/>
    <w:rsid w:val="007E711A"/>
    <w:rsid w:val="008314A4"/>
    <w:rsid w:val="0083439F"/>
    <w:rsid w:val="00920A7D"/>
    <w:rsid w:val="009A2FB3"/>
    <w:rsid w:val="009F6F4E"/>
    <w:rsid w:val="00A233B7"/>
    <w:rsid w:val="00A82FFC"/>
    <w:rsid w:val="00AD39EE"/>
    <w:rsid w:val="00B352E7"/>
    <w:rsid w:val="00BB7A99"/>
    <w:rsid w:val="00C131F3"/>
    <w:rsid w:val="00CD5F2D"/>
    <w:rsid w:val="00D02147"/>
    <w:rsid w:val="00D1028B"/>
    <w:rsid w:val="00D26353"/>
    <w:rsid w:val="00D5243A"/>
    <w:rsid w:val="00DA5424"/>
    <w:rsid w:val="00DC6E82"/>
    <w:rsid w:val="00E25835"/>
    <w:rsid w:val="00E31CD2"/>
    <w:rsid w:val="00ED6FB4"/>
    <w:rsid w:val="00EE0AB0"/>
    <w:rsid w:val="00F84282"/>
    <w:rsid w:val="00FC1D98"/>
    <w:rsid w:val="1EC340EB"/>
    <w:rsid w:val="4F4A6D8B"/>
    <w:rsid w:val="5B73E994"/>
    <w:rsid w:val="7B572901"/>
    <w:rsid w:val="7BBFCC7E"/>
    <w:rsid w:val="7FF5C42D"/>
    <w:rsid w:val="DF7E27F9"/>
    <w:rsid w:val="F7B7C071"/>
    <w:rsid w:val="FF5D35BF"/>
    <w:rsid w:val="FFD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136</Words>
  <Characters>781</Characters>
  <Lines>6</Lines>
  <Paragraphs>1</Paragraphs>
  <TotalTime>24</TotalTime>
  <ScaleCrop>false</ScaleCrop>
  <LinksUpToDate>false</LinksUpToDate>
  <CharactersWithSpaces>916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2023-07-07T22:19:00Z</dcterms:created>
  <dc:creator>HP</dc:creator>
  <cp:lastModifiedBy>thtf</cp:lastModifiedBy>
  <dcterms:modified xsi:type="dcterms:W3CDTF">2025-07-11T15:54:42Z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260C1D0768DC9F3D8FC56C68AEC0F020_42</vt:lpwstr>
  </property>
</Properties>
</file>