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17DC">
      <w:pPr>
        <w:spacing w:line="360" w:lineRule="auto"/>
        <w:ind w:firstLine="2811" w:firstLineChars="1000"/>
        <w:outlineLvl w:val="0"/>
        <w:rPr>
          <w:rFonts w:hint="eastAsia" w:ascii="宋体" w:hAnsi="宋体"/>
          <w:b/>
          <w:sz w:val="28"/>
          <w:szCs w:val="28"/>
          <w:lang w:val="en-US" w:eastAsia="zh-CN"/>
        </w:rPr>
      </w:pPr>
      <w:bookmarkStart w:id="0" w:name="_Toc45804805"/>
      <w:r>
        <w:rPr>
          <w:rFonts w:hint="eastAsia" w:ascii="宋体" w:hAnsi="宋体"/>
          <w:b/>
          <w:sz w:val="28"/>
          <w:szCs w:val="28"/>
          <w:lang w:val="en-US" w:eastAsia="zh-CN"/>
        </w:rPr>
        <w:t>合同工年货采购需求</w:t>
      </w:r>
    </w:p>
    <w:p w14:paraId="5D3DFBD7">
      <w:pPr>
        <w:spacing w:line="360" w:lineRule="auto"/>
        <w:ind w:firstLine="482" w:firstLineChars="200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、采购预算</w:t>
      </w:r>
      <w:bookmarkEnd w:id="0"/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预算金额约</w:t>
      </w:r>
      <w:r>
        <w:rPr>
          <w:rFonts w:hint="eastAsia" w:ascii="宋体" w:hAnsi="宋体"/>
          <w:sz w:val="24"/>
          <w:lang w:val="en-US" w:eastAsia="zh-CN"/>
        </w:rPr>
        <w:t>49200</w:t>
      </w:r>
      <w:r>
        <w:rPr>
          <w:rFonts w:hint="eastAsia" w:ascii="宋体" w:hAnsi="宋体"/>
          <w:sz w:val="24"/>
        </w:rPr>
        <w:t>元，</w:t>
      </w:r>
      <w:r>
        <w:rPr>
          <w:rFonts w:ascii="宋体" w:hAnsi="宋体"/>
          <w:sz w:val="24"/>
        </w:rPr>
        <w:t>具体供货数量以采购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实际采购数量为准，据实结算。</w:t>
      </w:r>
    </w:p>
    <w:p w14:paraId="7350F93A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bookmarkStart w:id="1" w:name="_Toc45804807"/>
      <w:r>
        <w:rPr>
          <w:rFonts w:hint="eastAsia" w:ascii="宋体" w:hAnsi="宋体"/>
          <w:b/>
          <w:sz w:val="24"/>
          <w:lang w:val="en-US" w:eastAsia="zh-CN"/>
        </w:rPr>
        <w:t>二</w:t>
      </w:r>
      <w:r>
        <w:rPr>
          <w:rFonts w:ascii="宋体" w:hAnsi="宋体"/>
          <w:b/>
          <w:sz w:val="24"/>
        </w:rPr>
        <w:t>、项目要求</w:t>
      </w:r>
      <w:bookmarkEnd w:id="1"/>
    </w:p>
    <w:p w14:paraId="1A949111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1.</w:t>
      </w:r>
      <w:r>
        <w:rPr>
          <w:rFonts w:hint="eastAsia" w:ascii="宋体" w:hAnsi="宋体"/>
          <w:sz w:val="24"/>
        </w:rPr>
        <w:t xml:space="preserve"> 分批次送货。</w:t>
      </w:r>
    </w:p>
    <w:p w14:paraId="55E1B4F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/>
          <w:sz w:val="24"/>
          <w:lang w:val="en-US" w:eastAsia="zh-CN"/>
        </w:rPr>
        <w:t>中标人所提供的食材必须符合相关的卫生、食品安全等国家标准。色泽正常，滋味无异味；无虫蛀，无受潮，无霉变，无杂质；预包装食材的保质期须在生产厂商标注保质期限的2/3时间以上。遇临保期1个月以内食材无条件退换货。</w:t>
      </w:r>
    </w:p>
    <w:p w14:paraId="521691F8">
      <w:pPr>
        <w:autoSpaceDE w:val="0"/>
        <w:autoSpaceDN w:val="0"/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具</w:t>
      </w:r>
      <w:r>
        <w:rPr>
          <w:rFonts w:hint="eastAsia"/>
          <w:sz w:val="24"/>
        </w:rPr>
        <w:t>有在金华市区</w:t>
      </w:r>
      <w:r>
        <w:rPr>
          <w:rFonts w:hint="eastAsia"/>
          <w:sz w:val="24"/>
          <w:lang w:val="en-US" w:eastAsia="zh-CN"/>
        </w:rPr>
        <w:t>经营</w:t>
      </w:r>
      <w:r>
        <w:rPr>
          <w:rFonts w:hint="eastAsia"/>
          <w:sz w:val="24"/>
        </w:rPr>
        <w:t>本项目产品的</w:t>
      </w:r>
      <w:r>
        <w:rPr>
          <w:rFonts w:hint="eastAsia"/>
          <w:sz w:val="24"/>
          <w:lang w:val="en-US" w:eastAsia="zh-CN"/>
        </w:rPr>
        <w:t>固定</w:t>
      </w:r>
      <w:r>
        <w:rPr>
          <w:rFonts w:hint="eastAsia"/>
          <w:sz w:val="24"/>
        </w:rPr>
        <w:t>场所。</w:t>
      </w:r>
    </w:p>
    <w:p w14:paraId="751BE15A">
      <w:pPr>
        <w:autoSpaceDE w:val="0"/>
        <w:autoSpaceDN w:val="0"/>
        <w:adjustRightInd w:val="0"/>
        <w:spacing w:line="360" w:lineRule="auto"/>
        <w:ind w:firstLine="482" w:firstLineChars="200"/>
        <w:rPr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、</w:t>
      </w:r>
      <w:r>
        <w:rPr>
          <w:b/>
          <w:sz w:val="24"/>
        </w:rPr>
        <w:t>供货时间</w:t>
      </w:r>
      <w:r>
        <w:rPr>
          <w:sz w:val="24"/>
        </w:rPr>
        <w:t>：</w:t>
      </w:r>
      <w:r>
        <w:rPr>
          <w:rFonts w:hint="eastAsia"/>
          <w:sz w:val="24"/>
        </w:rPr>
        <w:t>使用单位</w:t>
      </w:r>
      <w:r>
        <w:rPr>
          <w:sz w:val="24"/>
        </w:rPr>
        <w:t>提前一天告知品名和数量，</w:t>
      </w:r>
      <w:r>
        <w:rPr>
          <w:rFonts w:hint="eastAsia" w:ascii="宋体" w:hAnsi="宋体"/>
          <w:bCs/>
          <w:color w:val="000000"/>
          <w:sz w:val="24"/>
        </w:rPr>
        <w:t>供货单位</w:t>
      </w:r>
      <w:r>
        <w:rPr>
          <w:rFonts w:ascii="宋体" w:hAnsi="宋体"/>
          <w:bCs/>
          <w:color w:val="000000"/>
          <w:sz w:val="24"/>
        </w:rPr>
        <w:t>按要求在指定时间将所需</w:t>
      </w:r>
      <w:r>
        <w:rPr>
          <w:rFonts w:hint="eastAsia" w:ascii="宋体" w:hAnsi="宋体"/>
          <w:bCs/>
          <w:color w:val="000000"/>
          <w:sz w:val="24"/>
        </w:rPr>
        <w:t>产品</w:t>
      </w:r>
      <w:r>
        <w:rPr>
          <w:rFonts w:ascii="宋体" w:hAnsi="宋体"/>
          <w:bCs/>
          <w:color w:val="000000"/>
          <w:sz w:val="24"/>
        </w:rPr>
        <w:t>送至指定地点</w:t>
      </w:r>
      <w:r>
        <w:rPr>
          <w:sz w:val="24"/>
        </w:rPr>
        <w:t xml:space="preserve">。 </w:t>
      </w:r>
    </w:p>
    <w:p w14:paraId="4C929281">
      <w:pPr>
        <w:spacing w:line="360" w:lineRule="auto"/>
        <w:ind w:firstLine="482" w:firstLineChars="200"/>
        <w:outlineLvl w:val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</w:rPr>
        <w:t>、</w:t>
      </w:r>
      <w:bookmarkStart w:id="2" w:name="_Toc45804808"/>
      <w:r>
        <w:rPr>
          <w:rFonts w:hint="eastAsia" w:ascii="宋体" w:hAnsi="宋体"/>
          <w:b/>
          <w:bCs/>
          <w:sz w:val="24"/>
        </w:rPr>
        <w:t>报价及结算方式</w:t>
      </w:r>
    </w:p>
    <w:p w14:paraId="37CDF34E"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bCs/>
          <w:sz w:val="24"/>
        </w:rPr>
        <w:t>报价即为结算价</w:t>
      </w:r>
      <w:r>
        <w:rPr>
          <w:rFonts w:hint="eastAsia"/>
          <w:sz w:val="24"/>
        </w:rPr>
        <w:t>。</w:t>
      </w:r>
      <w:r>
        <w:rPr>
          <w:rFonts w:hAnsi="宋体" w:cs="宋体"/>
          <w:b/>
          <w:sz w:val="24"/>
        </w:rPr>
        <w:t>报价包含</w:t>
      </w:r>
      <w:r>
        <w:rPr>
          <w:rFonts w:hAnsi="宋体" w:cs="Arial"/>
          <w:b/>
          <w:sz w:val="24"/>
        </w:rPr>
        <w:t>产品价款、包装、运输、搬运、贮存、管理</w:t>
      </w:r>
      <w:bookmarkStart w:id="3" w:name="_GoBack"/>
      <w:bookmarkEnd w:id="3"/>
      <w:r>
        <w:rPr>
          <w:rFonts w:hAnsi="宋体" w:cs="Arial"/>
          <w:b/>
          <w:sz w:val="24"/>
        </w:rPr>
        <w:t>费、税金</w:t>
      </w:r>
      <w:r>
        <w:rPr>
          <w:rFonts w:hAnsi="宋体" w:cs="宋体"/>
          <w:b/>
          <w:sz w:val="24"/>
        </w:rPr>
        <w:t>等</w:t>
      </w:r>
      <w:r>
        <w:rPr>
          <w:rFonts w:hint="eastAsia" w:hAnsi="宋体" w:cs="宋体"/>
          <w:b/>
          <w:sz w:val="24"/>
        </w:rPr>
        <w:t>所有</w:t>
      </w:r>
      <w:r>
        <w:rPr>
          <w:rFonts w:hAnsi="宋体" w:cs="宋体"/>
          <w:b/>
          <w:sz w:val="24"/>
        </w:rPr>
        <w:t>费用。</w:t>
      </w:r>
    </w:p>
    <w:bookmarkEnd w:id="2"/>
    <w:p w14:paraId="50565D6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2、结算方式：根据</w:t>
      </w:r>
      <w:r>
        <w:rPr>
          <w:rFonts w:hint="eastAsia"/>
          <w:sz w:val="24"/>
          <w:lang w:val="en-US" w:eastAsia="zh-CN"/>
        </w:rPr>
        <w:t>各科室</w:t>
      </w:r>
      <w:r>
        <w:rPr>
          <w:rFonts w:hint="eastAsia"/>
          <w:sz w:val="24"/>
        </w:rPr>
        <w:t>实际使用数量凭正式税务发票向使用方结算货款。</w:t>
      </w:r>
    </w:p>
    <w:p w14:paraId="40C72C76">
      <w:pPr>
        <w:spacing w:line="360" w:lineRule="auto"/>
        <w:outlineLvl w:val="0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3C2E49D9">
      <w:pPr>
        <w:spacing w:line="360" w:lineRule="auto"/>
        <w:outlineLvl w:val="0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5BB395E2">
      <w:pPr>
        <w:spacing w:line="360" w:lineRule="auto"/>
        <w:jc w:val="center"/>
        <w:outlineLvl w:val="0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合同工年货清单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79"/>
        <w:gridCol w:w="2024"/>
      </w:tblGrid>
      <w:tr w14:paraId="74D4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87" w:type="pct"/>
            <w:shd w:val="clear" w:color="auto" w:fill="auto"/>
            <w:vAlign w:val="center"/>
          </w:tcPr>
          <w:p w14:paraId="79B59DB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</w:rPr>
              <w:t>货物（服务）名称</w:t>
            </w:r>
          </w:p>
        </w:tc>
        <w:tc>
          <w:tcPr>
            <w:tcW w:w="1924" w:type="pct"/>
            <w:shd w:val="clear" w:color="auto" w:fill="auto"/>
            <w:vAlign w:val="center"/>
          </w:tcPr>
          <w:p w14:paraId="7EA18E9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</w:rPr>
              <w:t>技术参数或服务要求</w:t>
            </w:r>
          </w:p>
        </w:tc>
        <w:tc>
          <w:tcPr>
            <w:tcW w:w="1187" w:type="pct"/>
            <w:shd w:val="clear" w:color="auto" w:fill="auto"/>
            <w:vAlign w:val="center"/>
          </w:tcPr>
          <w:p w14:paraId="009E817C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color w:val="000000"/>
                <w:sz w:val="24"/>
              </w:rPr>
              <w:t>数量</w:t>
            </w:r>
          </w:p>
        </w:tc>
      </w:tr>
      <w:tr w14:paraId="0CBF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7" w:type="pct"/>
            <w:vAlign w:val="center"/>
          </w:tcPr>
          <w:p w14:paraId="08814B74">
            <w:pPr>
              <w:spacing w:line="5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福临门非转基因纯正玉米油</w:t>
            </w:r>
          </w:p>
        </w:tc>
        <w:tc>
          <w:tcPr>
            <w:tcW w:w="1924" w:type="pct"/>
            <w:vAlign w:val="center"/>
          </w:tcPr>
          <w:p w14:paraId="3BF68717"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中粮 5升</w:t>
            </w:r>
          </w:p>
        </w:tc>
        <w:tc>
          <w:tcPr>
            <w:tcW w:w="1187" w:type="pct"/>
            <w:vAlign w:val="center"/>
          </w:tcPr>
          <w:p w14:paraId="06ED3A2E">
            <w:pPr>
              <w:spacing w:line="5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5690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7" w:type="pct"/>
            <w:vAlign w:val="center"/>
          </w:tcPr>
          <w:p w14:paraId="2B266D91">
            <w:pPr>
              <w:spacing w:line="5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秋田小町王</w:t>
            </w:r>
          </w:p>
        </w:tc>
        <w:tc>
          <w:tcPr>
            <w:tcW w:w="1924" w:type="pct"/>
            <w:vAlign w:val="center"/>
          </w:tcPr>
          <w:p w14:paraId="70CB1176">
            <w:pPr>
              <w:spacing w:line="5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淮祥 10kg</w:t>
            </w:r>
          </w:p>
        </w:tc>
        <w:tc>
          <w:tcPr>
            <w:tcW w:w="1187" w:type="pct"/>
          </w:tcPr>
          <w:p w14:paraId="74E8C6AC">
            <w:pPr>
              <w:spacing w:line="5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6052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7" w:type="pct"/>
            <w:vAlign w:val="center"/>
          </w:tcPr>
          <w:p w14:paraId="02F00890">
            <w:pPr>
              <w:spacing w:line="5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4" w:type="pct"/>
            <w:vAlign w:val="center"/>
          </w:tcPr>
          <w:p w14:paraId="657CA1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pct"/>
          </w:tcPr>
          <w:p w14:paraId="449DACF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F56CCE7">
      <w:pPr>
        <w:spacing w:line="360" w:lineRule="auto"/>
        <w:ind w:firstLine="480" w:firstLineChars="200"/>
        <w:rPr>
          <w:rFonts w:hint="eastAsia"/>
          <w:sz w:val="24"/>
        </w:rPr>
      </w:pPr>
    </w:p>
    <w:p w14:paraId="7C7D3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562C"/>
    <w:rsid w:val="0186237A"/>
    <w:rsid w:val="056326BB"/>
    <w:rsid w:val="13337B71"/>
    <w:rsid w:val="151327D9"/>
    <w:rsid w:val="25A93CC2"/>
    <w:rsid w:val="26451312"/>
    <w:rsid w:val="3E104306"/>
    <w:rsid w:val="40752CC7"/>
    <w:rsid w:val="4B642BBF"/>
    <w:rsid w:val="52A1562C"/>
    <w:rsid w:val="5E7E228B"/>
    <w:rsid w:val="62F048E9"/>
    <w:rsid w:val="6BF0487F"/>
    <w:rsid w:val="704A627D"/>
    <w:rsid w:val="738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383</Characters>
  <Lines>0</Lines>
  <Paragraphs>0</Paragraphs>
  <TotalTime>10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2024-12-26T06:52:00Z</dcterms:created>
  <dc:creator>admin</dc:creator>
  <cp:lastModifiedBy>persist</cp:lastModifiedBy>
  <cp:lastPrinted>2026-01-13T08:11:47Z</cp:lastPrinted>
  <dcterms:modified xsi:type="dcterms:W3CDTF">2026-01-13T08:15:28Z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CFC66C843BB7427ABB89EC68914099AE_13</vt:lpwstr>
  </property>
  <property fmtid="{D5CDD505-2E9C-101B-9397-08002B2CF9AE}" pid="4" name="KSOTemplateDocerSaveRecord">
    <vt:lpwstr>eyJoZGlkIjoiZGE4M2EzZjM3MWRjNTg4NTE0ZjIyZmMzYmY5ZjlkMDkiLCJ1c2VySWQiOiIyNTE0NzY5NTYifQ==</vt:lpwstr>
  </property>
</Properties>
</file>