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rPr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E1A0897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金华职业技术大学</w:t>
      </w:r>
    </w:p>
    <w:p w14:paraId="07537686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自行采购市场询价情况表</w:t>
      </w:r>
    </w:p>
    <w:p w14:paraId="53DCF383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202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    月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5"/>
        <w:gridCol w:w="697"/>
        <w:gridCol w:w="2220"/>
        <w:gridCol w:w="780"/>
        <w:gridCol w:w="240"/>
        <w:gridCol w:w="1560"/>
        <w:gridCol w:w="180"/>
        <w:gridCol w:w="1830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3" w:type="dxa"/>
            <w:vAlign w:val="center"/>
          </w:tcPr>
          <w:p w14:paraId="34CEDA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62" w:type="dxa"/>
            <w:gridSpan w:val="4"/>
            <w:vAlign w:val="center"/>
          </w:tcPr>
          <w:p w14:paraId="2EECFC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校园南门花箱、环道北段绿化种植采购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0" w:type="dxa"/>
            <w:gridSpan w:val="2"/>
            <w:vAlign w:val="center"/>
          </w:tcPr>
          <w:p w14:paraId="5FF92D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自行采购编号</w:t>
            </w:r>
          </w:p>
        </w:tc>
        <w:tc>
          <w:tcPr>
            <w:tcW w:w="2010" w:type="dxa"/>
            <w:gridSpan w:val="2"/>
            <w:vAlign w:val="center"/>
          </w:tcPr>
          <w:p w14:paraId="360E5108">
            <w:pPr>
              <w:pStyle w:val="8"/>
              <w:widowControl/>
              <w:spacing w:beforeAutospacing="0" w:afterAutospacing="0"/>
              <w:jc w:val="center"/>
              <w:rPr>
                <w:rFonts w:hint="default" w:ascii="仿宋" w:hAnsi="仿宋" w:eastAsia="宋体" w:cs="仿宋"/>
                <w:b/>
                <w:color w:val="000000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345" w:type="dxa"/>
            <w:gridSpan w:val="9"/>
            <w:vAlign w:val="center"/>
          </w:tcPr>
          <w:p w14:paraId="38202F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  <w:p w14:paraId="5A290952">
            <w:pPr>
              <w:rPr>
                <w:sz w:val="24"/>
              </w:rPr>
            </w:pP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35" w:type="dxa"/>
            <w:gridSpan w:val="3"/>
            <w:vAlign w:val="center"/>
          </w:tcPr>
          <w:p w14:paraId="6239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7C5FE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20" w:type="dxa"/>
            <w:gridSpan w:val="2"/>
            <w:vAlign w:val="center"/>
          </w:tcPr>
          <w:p w14:paraId="6DD9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40" w:type="dxa"/>
            <w:gridSpan w:val="2"/>
            <w:vAlign w:val="center"/>
          </w:tcPr>
          <w:p w14:paraId="0E4FD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预算单价（元）</w:t>
            </w:r>
          </w:p>
        </w:tc>
        <w:tc>
          <w:tcPr>
            <w:tcW w:w="1830" w:type="dxa"/>
            <w:vAlign w:val="center"/>
          </w:tcPr>
          <w:p w14:paraId="398F0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预算总价（元）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71EA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红叶小檗</w:t>
            </w:r>
          </w:p>
        </w:tc>
        <w:tc>
          <w:tcPr>
            <w:tcW w:w="2917" w:type="dxa"/>
            <w:gridSpan w:val="2"/>
            <w:vAlign w:val="center"/>
          </w:tcPr>
          <w:p w14:paraId="7AA7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高度40cm-45cm</w:t>
            </w:r>
          </w:p>
        </w:tc>
        <w:tc>
          <w:tcPr>
            <w:tcW w:w="1020" w:type="dxa"/>
            <w:gridSpan w:val="2"/>
            <w:vAlign w:val="center"/>
          </w:tcPr>
          <w:p w14:paraId="5FFA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800株</w:t>
            </w:r>
          </w:p>
        </w:tc>
        <w:tc>
          <w:tcPr>
            <w:tcW w:w="1740" w:type="dxa"/>
            <w:gridSpan w:val="2"/>
            <w:vAlign w:val="center"/>
          </w:tcPr>
          <w:p w14:paraId="3E94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830" w:type="dxa"/>
            <w:vAlign w:val="center"/>
          </w:tcPr>
          <w:p w14:paraId="7468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3200.00</w:t>
            </w:r>
          </w:p>
        </w:tc>
      </w:tr>
      <w:tr w14:paraId="0A46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1D42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绣球花</w:t>
            </w:r>
          </w:p>
        </w:tc>
        <w:tc>
          <w:tcPr>
            <w:tcW w:w="2917" w:type="dxa"/>
            <w:gridSpan w:val="2"/>
            <w:vAlign w:val="center"/>
          </w:tcPr>
          <w:p w14:paraId="649F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120杯，高度30-35cm</w:t>
            </w:r>
          </w:p>
        </w:tc>
        <w:tc>
          <w:tcPr>
            <w:tcW w:w="1020" w:type="dxa"/>
            <w:gridSpan w:val="2"/>
            <w:vAlign w:val="center"/>
          </w:tcPr>
          <w:p w14:paraId="50CA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800株</w:t>
            </w:r>
          </w:p>
        </w:tc>
        <w:tc>
          <w:tcPr>
            <w:tcW w:w="1740" w:type="dxa"/>
            <w:gridSpan w:val="2"/>
            <w:vAlign w:val="center"/>
          </w:tcPr>
          <w:p w14:paraId="1EB9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830" w:type="dxa"/>
            <w:vAlign w:val="center"/>
          </w:tcPr>
          <w:p w14:paraId="29C9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3200.00</w:t>
            </w:r>
          </w:p>
        </w:tc>
      </w:tr>
      <w:tr w14:paraId="10A2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195D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毛鹃</w:t>
            </w:r>
          </w:p>
        </w:tc>
        <w:tc>
          <w:tcPr>
            <w:tcW w:w="2917" w:type="dxa"/>
            <w:gridSpan w:val="2"/>
            <w:vAlign w:val="center"/>
          </w:tcPr>
          <w:p w14:paraId="088E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大杯，高度20-30cm</w:t>
            </w:r>
          </w:p>
        </w:tc>
        <w:tc>
          <w:tcPr>
            <w:tcW w:w="1020" w:type="dxa"/>
            <w:gridSpan w:val="2"/>
            <w:vAlign w:val="center"/>
          </w:tcPr>
          <w:p w14:paraId="36A9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300株</w:t>
            </w:r>
          </w:p>
        </w:tc>
        <w:tc>
          <w:tcPr>
            <w:tcW w:w="1740" w:type="dxa"/>
            <w:gridSpan w:val="2"/>
            <w:vAlign w:val="center"/>
          </w:tcPr>
          <w:p w14:paraId="7A59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2.50</w:t>
            </w:r>
          </w:p>
        </w:tc>
        <w:tc>
          <w:tcPr>
            <w:tcW w:w="1830" w:type="dxa"/>
            <w:vAlign w:val="center"/>
          </w:tcPr>
          <w:p w14:paraId="465A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750.00</w:t>
            </w:r>
          </w:p>
        </w:tc>
      </w:tr>
      <w:tr w14:paraId="680C9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08C0B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满天星</w:t>
            </w:r>
          </w:p>
        </w:tc>
        <w:tc>
          <w:tcPr>
            <w:tcW w:w="2917" w:type="dxa"/>
            <w:gridSpan w:val="2"/>
            <w:vAlign w:val="center"/>
          </w:tcPr>
          <w:p w14:paraId="3AA78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120杯，20-30cm</w:t>
            </w:r>
          </w:p>
        </w:tc>
        <w:tc>
          <w:tcPr>
            <w:tcW w:w="1020" w:type="dxa"/>
            <w:gridSpan w:val="2"/>
            <w:vAlign w:val="center"/>
          </w:tcPr>
          <w:p w14:paraId="2054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300株</w:t>
            </w:r>
          </w:p>
        </w:tc>
        <w:tc>
          <w:tcPr>
            <w:tcW w:w="1740" w:type="dxa"/>
            <w:gridSpan w:val="2"/>
            <w:vAlign w:val="center"/>
          </w:tcPr>
          <w:p w14:paraId="46D3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1830" w:type="dxa"/>
            <w:vAlign w:val="center"/>
          </w:tcPr>
          <w:p w14:paraId="2A45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</w:tr>
      <w:tr w14:paraId="4F35C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2239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种植费</w:t>
            </w:r>
          </w:p>
        </w:tc>
        <w:tc>
          <w:tcPr>
            <w:tcW w:w="2917" w:type="dxa"/>
            <w:gridSpan w:val="2"/>
            <w:vAlign w:val="center"/>
          </w:tcPr>
          <w:p w14:paraId="166A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E87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40" w:type="dxa"/>
            <w:gridSpan w:val="2"/>
            <w:vAlign w:val="center"/>
          </w:tcPr>
          <w:p w14:paraId="6EF3A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3000.00</w:t>
            </w:r>
          </w:p>
        </w:tc>
        <w:tc>
          <w:tcPr>
            <w:tcW w:w="1830" w:type="dxa"/>
            <w:vAlign w:val="center"/>
          </w:tcPr>
          <w:p w14:paraId="6507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3000.00</w:t>
            </w:r>
          </w:p>
        </w:tc>
      </w:tr>
      <w:tr w14:paraId="2C63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674A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养护费</w:t>
            </w:r>
          </w:p>
        </w:tc>
        <w:tc>
          <w:tcPr>
            <w:tcW w:w="2917" w:type="dxa"/>
            <w:gridSpan w:val="2"/>
            <w:vAlign w:val="center"/>
          </w:tcPr>
          <w:p w14:paraId="78E3E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所有苗木保成活，养护2年，养护期间苗木损耗及死亡由供应商负责补种</w:t>
            </w:r>
          </w:p>
        </w:tc>
        <w:tc>
          <w:tcPr>
            <w:tcW w:w="1020" w:type="dxa"/>
            <w:gridSpan w:val="2"/>
            <w:vAlign w:val="center"/>
          </w:tcPr>
          <w:p w14:paraId="7A928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40" w:type="dxa"/>
            <w:gridSpan w:val="2"/>
            <w:vAlign w:val="center"/>
          </w:tcPr>
          <w:p w14:paraId="5BA1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7500.00</w:t>
            </w:r>
          </w:p>
        </w:tc>
        <w:tc>
          <w:tcPr>
            <w:tcW w:w="1830" w:type="dxa"/>
            <w:vAlign w:val="center"/>
          </w:tcPr>
          <w:p w14:paraId="64BD6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7500.00</w:t>
            </w:r>
          </w:p>
        </w:tc>
      </w:tr>
      <w:tr w14:paraId="2640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8" w:type="dxa"/>
            <w:gridSpan w:val="2"/>
            <w:vAlign w:val="center"/>
          </w:tcPr>
          <w:p w14:paraId="29478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2917" w:type="dxa"/>
            <w:gridSpan w:val="2"/>
            <w:shd w:val="clear" w:color="auto" w:fill="FFFFFF"/>
            <w:vAlign w:val="center"/>
          </w:tcPr>
          <w:p w14:paraId="4861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苗木健康无病虫害，报价含运输费、装卸费。</w:t>
            </w:r>
          </w:p>
        </w:tc>
        <w:tc>
          <w:tcPr>
            <w:tcW w:w="1020" w:type="dxa"/>
            <w:gridSpan w:val="2"/>
            <w:vAlign w:val="center"/>
          </w:tcPr>
          <w:p w14:paraId="5C582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348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14:paraId="10B9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18250.00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345" w:type="dxa"/>
            <w:gridSpan w:val="9"/>
          </w:tcPr>
          <w:p w14:paraId="33185766">
            <w:pPr>
              <w:spacing w:after="312" w:afterLine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市场询价记录</w:t>
            </w:r>
            <w:r>
              <w:rPr>
                <w:rFonts w:hint="eastAsia"/>
                <w:sz w:val="21"/>
                <w:szCs w:val="21"/>
              </w:rPr>
              <w:t>（报价应在预算内，超出预算或等于预算的报价视为无效）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商家名称</w:t>
            </w:r>
            <w:r>
              <w:rPr>
                <w:rFonts w:hint="eastAsia"/>
                <w:sz w:val="21"/>
                <w:szCs w:val="21"/>
              </w:rPr>
              <w:t>（加盖公章）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联系人：</w:t>
            </w:r>
            <w:bookmarkStart w:id="0" w:name="_GoBack"/>
            <w:bookmarkEnd w:id="0"/>
          </w:p>
          <w:p w14:paraId="222CAC07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  <w:p w14:paraId="7E39548E">
            <w:pPr>
              <w:spacing w:after="156" w:afterLines="50" w:line="480" w:lineRule="auto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报价</w:t>
            </w:r>
            <w:r>
              <w:rPr>
                <w:rFonts w:hint="eastAsia"/>
                <w:sz w:val="22"/>
                <w:szCs w:val="22"/>
                <w:lang w:eastAsia="zh-CN"/>
              </w:rPr>
              <w:t>下浮：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%，总价：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</w:tbl>
    <w:p w14:paraId="251697EF"/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0137DD8"/>
    <w:rsid w:val="001D1F2A"/>
    <w:rsid w:val="004D15E5"/>
    <w:rsid w:val="0051766B"/>
    <w:rsid w:val="00BB2BF6"/>
    <w:rsid w:val="00C26F4C"/>
    <w:rsid w:val="00C74531"/>
    <w:rsid w:val="0FFB6E0A"/>
    <w:rsid w:val="1754757A"/>
    <w:rsid w:val="25C80578"/>
    <w:rsid w:val="34E12B8B"/>
    <w:rsid w:val="59225B1F"/>
    <w:rsid w:val="6C7D05FF"/>
    <w:rsid w:val="71717B21"/>
    <w:rsid w:val="77A41CFB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74"/>
      </w:tabs>
      <w:spacing w:line="288" w:lineRule="auto"/>
    </w:pPr>
    <w:rPr>
      <w:rFonts w:ascii="宋体" w:hAnsi="宋体"/>
      <w:b/>
      <w:szCs w:val="32"/>
    </w:rPr>
  </w:style>
  <w:style w:type="paragraph" w:styleId="3">
    <w:name w:val="Body Text First Indent"/>
    <w:basedOn w:val="2"/>
    <w:next w:val="4"/>
    <w:qFormat/>
    <w:uiPriority w:val="0"/>
    <w:pPr>
      <w:spacing w:line="440" w:lineRule="exact"/>
      <w:ind w:firstLine="420" w:firstLineChars="100"/>
    </w:pPr>
  </w:style>
  <w:style w:type="paragraph" w:styleId="4">
    <w:name w:val="Body Text First Indent 2"/>
    <w:basedOn w:val="5"/>
    <w:next w:val="2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420" w:firstLine="420" w:firstLineChars="200"/>
    </w:pPr>
    <w:rPr>
      <w:rFonts w:ascii="Calibri" w:hAnsi="Calibri"/>
    </w:rPr>
  </w:style>
  <w:style w:type="paragraph" w:styleId="5">
    <w:name w:val="Body Text Indent"/>
    <w:basedOn w:val="1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360" w:lineRule="auto"/>
      <w:ind w:right="25" w:rightChars="12" w:firstLine="720" w:firstLineChars="300"/>
      <w:jc w:val="left"/>
    </w:pPr>
    <w:rPr>
      <w:rFonts w:ascii="宋体"/>
      <w:color w:val="000000"/>
      <w:kern w:val="0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285</Words>
  <Characters>331</Characters>
  <Lines>2</Lines>
  <Paragraphs>1</Paragraphs>
  <TotalTime>1</TotalTime>
  <ScaleCrop>false</ScaleCrop>
  <LinksUpToDate>false</LinksUpToDate>
  <CharactersWithSpaces>424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2026-05-12T07:36:12Z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eyJoZGlkIjoiOTFmZDRkN2ZmMDE4MjRkMmUyZGFlODY5MTg5MWU4ZGIiLCJ1c2VySWQiOiI4NzYxOTU4MzAifQ==</vt:lpwstr>
  </property>
</Properties>
</file>